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E83F" w14:textId="77777777" w:rsidR="000C0872" w:rsidRDefault="009E5F6B">
      <w:pPr>
        <w:tabs>
          <w:tab w:val="center" w:pos="4418"/>
          <w:tab w:val="center" w:pos="7403"/>
        </w:tabs>
        <w:spacing w:after="2"/>
      </w:pPr>
      <w:r>
        <w:tab/>
      </w:r>
      <w:r>
        <w:rPr>
          <w:noProof/>
        </w:rPr>
        <w:drawing>
          <wp:inline distT="0" distB="0" distL="0" distR="0" wp14:anchorId="7BE2858F" wp14:editId="3C2AC645">
            <wp:extent cx="3790950" cy="56197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"/>
        </w:rPr>
        <w:t xml:space="preserve"> </w:t>
      </w:r>
      <w:r>
        <w:rPr>
          <w:sz w:val="4"/>
        </w:rPr>
        <w:tab/>
      </w:r>
      <w:r>
        <w:t xml:space="preserve"> </w:t>
      </w:r>
    </w:p>
    <w:p w14:paraId="007EA5FD" w14:textId="77777777" w:rsidR="000C0872" w:rsidRDefault="009E5F6B">
      <w:pPr>
        <w:spacing w:after="110"/>
        <w:ind w:left="163"/>
        <w:jc w:val="center"/>
      </w:pPr>
      <w:r>
        <w:t xml:space="preserve"> </w:t>
      </w:r>
    </w:p>
    <w:p w14:paraId="15B27A02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7AFF60D0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089C5C2F" w14:textId="22D935A2" w:rsidR="000C0872" w:rsidRDefault="00EF69E6" w:rsidP="009D4FE3">
      <w:pPr>
        <w:spacing w:after="80"/>
        <w:rPr>
          <w:rFonts w:ascii="Times New Roman" w:eastAsia="Times New Roman" w:hAnsi="Times New Roman" w:cs="Times New Roman"/>
          <w:sz w:val="20"/>
        </w:rPr>
      </w:pPr>
      <w:r w:rsidRPr="00EF69E6">
        <w:rPr>
          <w:rFonts w:ascii="Century Gothic" w:eastAsia="Century Gothic" w:hAnsi="Century Gothic" w:cs="Century Gothic"/>
          <w:b/>
          <w:sz w:val="28"/>
        </w:rPr>
        <w:t xml:space="preserve">En el mes de </w:t>
      </w:r>
      <w:r w:rsidR="00C25F2C">
        <w:rPr>
          <w:rFonts w:ascii="Century Gothic" w:eastAsia="Century Gothic" w:hAnsi="Century Gothic" w:cs="Century Gothic"/>
          <w:b/>
          <w:sz w:val="28"/>
        </w:rPr>
        <w:t>Enero</w:t>
      </w:r>
      <w:r w:rsidRPr="00EF69E6">
        <w:rPr>
          <w:rFonts w:ascii="Century Gothic" w:eastAsia="Century Gothic" w:hAnsi="Century Gothic" w:cs="Century Gothic"/>
          <w:b/>
          <w:sz w:val="28"/>
        </w:rPr>
        <w:t xml:space="preserve"> de 2023 no hay </w:t>
      </w:r>
      <w:r w:rsidR="009D4FE3" w:rsidRPr="009D4FE3">
        <w:rPr>
          <w:rFonts w:ascii="Century Gothic" w:eastAsia="Century Gothic" w:hAnsi="Century Gothic" w:cs="Century Gothic"/>
          <w:b/>
          <w:sz w:val="28"/>
        </w:rPr>
        <w:t>Proyectos y Programas</w:t>
      </w:r>
      <w:r w:rsidR="009D4FE3">
        <w:rPr>
          <w:rFonts w:ascii="Century Gothic" w:eastAsia="Century Gothic" w:hAnsi="Century Gothic" w:cs="Century Gothic"/>
          <w:b/>
          <w:sz w:val="28"/>
        </w:rPr>
        <w:t>.</w:t>
      </w:r>
      <w:r w:rsidR="009E5F6B">
        <w:rPr>
          <w:rFonts w:ascii="Times New Roman" w:eastAsia="Times New Roman" w:hAnsi="Times New Roman" w:cs="Times New Roman"/>
          <w:sz w:val="20"/>
        </w:rPr>
        <w:t xml:space="preserve"> </w:t>
      </w:r>
    </w:p>
    <w:p w14:paraId="37881FBE" w14:textId="7C368E9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4093D80" w14:textId="0189411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9924D1F" w14:textId="4CA56239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FB60061" w14:textId="04397F5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CD6772F" w14:textId="3AA70C5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591E76F" w14:textId="3968682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56FE63F" w14:textId="60E0EF6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04E2235" w14:textId="40831D8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108875" w14:textId="724F9DC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3641096" w14:textId="60DD52A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5B812B4" w14:textId="21B254E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1706076" w14:textId="5F316555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095F40" w14:textId="5397C6E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0B69604" w14:textId="77A5C1D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D0B0DC9" w14:textId="1C1C9696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FC9C5AC" w14:textId="4AB10E6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828B18" w14:textId="7C1ECCF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4AB0BBB" w14:textId="70EDEEA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2E9882F" w14:textId="041A554F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477046" w14:textId="2CAAE63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34F0CC6" w14:textId="7AA9D4C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60545AAD" w14:textId="1F277DA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90B8113" w14:textId="59638BD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AF8C46B" w14:textId="14942CBE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875F8C4" w14:textId="60D569EB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2A28047" w14:textId="77777777" w:rsidR="000B0D20" w:rsidRDefault="000B0D20">
      <w:pPr>
        <w:spacing w:after="118"/>
      </w:pPr>
    </w:p>
    <w:p w14:paraId="33B9D159" w14:textId="3C5F1FB8" w:rsidR="000C0872" w:rsidRDefault="000B0D20" w:rsidP="000B0D20">
      <w:pPr>
        <w:spacing w:after="0"/>
        <w:ind w:right="4"/>
      </w:pPr>
      <w:r>
        <w:t xml:space="preserve">              </w:t>
      </w:r>
      <w:r w:rsidR="009E5F6B">
        <w:rPr>
          <w:color w:val="5C8091"/>
          <w:sz w:val="17"/>
        </w:rPr>
        <w:t xml:space="preserve">Av. México No. 52, Esq. Leopoldo Navarro, Santo Domingo, D.N., República Dominicana, Apdo. Postal 1326 </w:t>
      </w:r>
    </w:p>
    <w:p w14:paraId="7AA10EC8" w14:textId="0C239E2F" w:rsidR="000C0872" w:rsidRDefault="009E5F6B">
      <w:pPr>
        <w:spacing w:after="30"/>
        <w:ind w:left="125" w:hanging="10"/>
        <w:jc w:val="center"/>
        <w:rPr>
          <w:color w:val="5C8091"/>
          <w:sz w:val="17"/>
        </w:rPr>
      </w:pPr>
      <w:r>
        <w:rPr>
          <w:color w:val="5C8091"/>
          <w:sz w:val="17"/>
        </w:rPr>
        <w:t xml:space="preserve">Tel.: 809-685-8141 ● Fax: 809-685-0859 ● www.sb.gob.do </w:t>
      </w:r>
    </w:p>
    <w:p w14:paraId="0FC10B7D" w14:textId="77777777" w:rsidR="000C0872" w:rsidRDefault="009E5F6B">
      <w:pPr>
        <w:spacing w:after="0"/>
      </w:pPr>
      <w:r>
        <w:t xml:space="preserve"> </w:t>
      </w:r>
    </w:p>
    <w:sectPr w:rsidR="000C0872">
      <w:pgSz w:w="12240" w:h="15840"/>
      <w:pgMar w:top="708" w:right="181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2"/>
    <w:rsid w:val="000102C7"/>
    <w:rsid w:val="0001792D"/>
    <w:rsid w:val="000A346E"/>
    <w:rsid w:val="000B0D20"/>
    <w:rsid w:val="000C0872"/>
    <w:rsid w:val="00204F62"/>
    <w:rsid w:val="003677CD"/>
    <w:rsid w:val="005D214A"/>
    <w:rsid w:val="00713CA7"/>
    <w:rsid w:val="00766615"/>
    <w:rsid w:val="007718D2"/>
    <w:rsid w:val="008056DD"/>
    <w:rsid w:val="009D4FE3"/>
    <w:rsid w:val="009E5F6B"/>
    <w:rsid w:val="00C25F2C"/>
    <w:rsid w:val="00C4337B"/>
    <w:rsid w:val="00EF69E6"/>
    <w:rsid w:val="00F43CD6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478D9"/>
  <w15:docId w15:val="{45C2851C-F9E2-4042-8C92-947D9F2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Lery Laura Piña Adames</dc:creator>
  <cp:keywords/>
  <cp:lastModifiedBy>Pedro Miguel Figueroa Domínguez</cp:lastModifiedBy>
  <cp:revision>4</cp:revision>
  <cp:lastPrinted>2022-12-28T16:23:00Z</cp:lastPrinted>
  <dcterms:created xsi:type="dcterms:W3CDTF">2023-03-17T19:33:00Z</dcterms:created>
  <dcterms:modified xsi:type="dcterms:W3CDTF">2023-03-17T19:36:00Z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2023-03-10T19:34:27Z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3e7a2f72-79af-4317-8a54-85e03b32bff3</vt:lpwstr>
  </property>
  <property fmtid="{D5CDD505-2E9C-101B-9397-08002B2CF9AE}" pid="8" name="MSIP_Label_81f5a2da-7ac4-4e60-a27b-a125ee74514f_ContentBits">
    <vt:lpwstr>0</vt:lpwstr>
  </property>
</Properties>
</file>